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/>
        </w:rPr>
        <w:t>教育系统公办学校招聘临聘教师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报名表</w:t>
      </w:r>
      <w:bookmarkEnd w:id="1"/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/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81BFB"/>
    <w:rsid w:val="6F9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"/>
    <w:basedOn w:val="1"/>
    <w:link w:val="4"/>
    <w:uiPriority w:val="0"/>
    <w:pPr>
      <w:tabs>
        <w:tab w:val="left" w:pos="425"/>
      </w:tabs>
      <w:ind w:left="425" w:hanging="425"/>
    </w:p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2021-07-10T08:06:00Z</dcterms:created>
  <dc:creator>Kevin【L】</dc:creator>
  <cp:lastModifiedBy>Kevin【L】</cp:lastModifiedBy>
  <dcterms:modified xsi:type="dcterms:W3CDTF">2021-07-10T08:06:41Z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